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vertAlign w:val="baseline"/>
          <w:rtl w:val="0"/>
        </w:rPr>
        <w:t xml:space="preserve">Таблиця 6.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u w:val="single"/>
          <w:vertAlign w:val="baseline"/>
          <w:rtl w:val="0"/>
        </w:rPr>
        <w:t xml:space="preserve">Залікові навчальні нормативи для оцінки загальної фізичної підготовленості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7200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20"/>
        <w:gridCol w:w="1080"/>
        <w:gridCol w:w="900"/>
        <w:tblGridChange w:id="0">
          <w:tblGrid>
            <w:gridCol w:w="5220"/>
            <w:gridCol w:w="1080"/>
            <w:gridCol w:w="90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ind w:left="1637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Тестові вправи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Хлопчики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Дівчатка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gridSpan w:val="3"/>
            <w:shd w:fill="ffffff"/>
          </w:tcPr>
          <w:p w:rsidR="00000000" w:rsidDel="00000000" w:rsidP="00000000" w:rsidRDefault="00000000" w:rsidRPr="00000000">
            <w:pPr>
              <w:keepNext w:val="1"/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vertAlign w:val="baseline"/>
                <w:rtl w:val="0"/>
              </w:rPr>
              <w:t xml:space="preserve">Швидкість</w:t>
            </w:r>
          </w:p>
        </w:tc>
      </w:tr>
      <w:tr>
        <w:trPr>
          <w:trHeight w:val="2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Біг з високого старту 30 м, 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7,0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7,2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Біг з низького (високого) старту 60 м, 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11,0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11,0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gridSpan w:val="3"/>
            <w:shd w:fill="ffffff"/>
          </w:tcPr>
          <w:p w:rsidR="00000000" w:rsidDel="00000000" w:rsidP="00000000" w:rsidRDefault="00000000" w:rsidRPr="00000000">
            <w:pPr>
              <w:keepNext w:val="1"/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highlight w:val="green"/>
                <w:vertAlign w:val="baseline"/>
                <w:rtl w:val="0"/>
              </w:rPr>
              <w:t xml:space="preserve">Спритність</w:t>
            </w:r>
          </w:p>
        </w:tc>
      </w:tr>
      <w:tr>
        <w:trPr>
          <w:trHeight w:val="2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green"/>
                <w:vertAlign w:val="baseline"/>
                <w:rtl w:val="0"/>
              </w:rPr>
              <w:t xml:space="preserve">Човниковий біг 10 м х 6 , с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green"/>
                <w:vertAlign w:val="baseline"/>
                <w:rtl w:val="0"/>
              </w:rPr>
              <w:t xml:space="preserve">20,0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green"/>
                <w:vertAlign w:val="baseline"/>
                <w:rtl w:val="0"/>
              </w:rPr>
              <w:t xml:space="preserve">21,0 </w:t>
            </w:r>
          </w:p>
        </w:tc>
      </w:tr>
      <w:tr>
        <w:trPr>
          <w:trHeight w:val="240" w:hRule="atLeast"/>
        </w:trPr>
        <w:tc>
          <w:tcPr>
            <w:gridSpan w:val="3"/>
            <w:shd w:fill="ffffff"/>
          </w:tcPr>
          <w:p w:rsidR="00000000" w:rsidDel="00000000" w:rsidP="00000000" w:rsidRDefault="00000000" w:rsidRPr="00000000">
            <w:pPr>
              <w:keepNext w:val="1"/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vertAlign w:val="baseline"/>
                <w:rtl w:val="0"/>
              </w:rPr>
              <w:t xml:space="preserve">Швидкісно-силові якості</w:t>
            </w:r>
          </w:p>
        </w:tc>
      </w:tr>
      <w:tr>
        <w:trPr>
          <w:trHeight w:val="2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Присідання на двох ногах 20 с, к-сть разів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Стрибок у довжину з місця, см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130,0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120,0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gridSpan w:val="3"/>
            <w:shd w:fill="ffffff"/>
          </w:tcPr>
          <w:p w:rsidR="00000000" w:rsidDel="00000000" w:rsidP="00000000" w:rsidRDefault="00000000" w:rsidRPr="00000000">
            <w:pPr>
              <w:keepNext w:val="1"/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vertAlign w:val="baseline"/>
                <w:rtl w:val="0"/>
              </w:rPr>
              <w:t xml:space="preserve">Гнучкість</w:t>
            </w:r>
          </w:p>
        </w:tc>
      </w:tr>
      <w:tr>
        <w:trPr>
          <w:trHeight w:val="72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Сумарна гнучкість нахилом (з положення присівши, ноги   нарізно    або   з   основної   стійки   шляхом вимірювання лінійним гоніометром???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)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9,0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14,0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Міст    гімнастичний     нахилом     назад,     шпагати (поздовжній та поперечний) - тримати, 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gridSpan w:val="3"/>
            <w:shd w:fill="ffffff"/>
          </w:tcPr>
          <w:p w:rsidR="00000000" w:rsidDel="00000000" w:rsidP="00000000" w:rsidRDefault="00000000" w:rsidRPr="00000000">
            <w:pPr>
              <w:keepNext w:val="1"/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vertAlign w:val="baseline"/>
                <w:rtl w:val="0"/>
              </w:rPr>
              <w:t xml:space="preserve">Силова витривалість</w:t>
            </w:r>
          </w:p>
        </w:tc>
      </w:tr>
      <w:tr>
        <w:trPr>
          <w:trHeight w:val="2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Згинання-розгинання рук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1"/>
                <w:color w:val="000000"/>
                <w:sz w:val="21"/>
                <w:szCs w:val="2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в упорі лежачи, к-сть разів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Borders>
              <w:bottom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Кут з упору сидячи ззаду - тримати, 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Питання стосовно човникового бігу: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highlight w:val="green"/>
          <w:vertAlign w:val="baseline"/>
          <w:rtl w:val="0"/>
        </w:rPr>
        <w:t xml:space="preserve">Пропозиція : 10 м х 6 (60 м) , с     - 20,0 с     21,0 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14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14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14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14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yellow"/>
          <w:vertAlign w:val="baseline"/>
          <w:rtl w:val="0"/>
        </w:rPr>
        <w:t xml:space="preserve">ПЕРЕГЛЯНУТИ: доцільність вправ на снігу.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vertAlign w:val="baseline"/>
          <w:rtl w:val="0"/>
        </w:rPr>
        <w:t xml:space="preserve">  </w:t>
      </w:r>
    </w:p>
    <w:p w:rsidR="00000000" w:rsidDel="00000000" w:rsidP="00000000" w:rsidRDefault="00000000" w:rsidRPr="00000000">
      <w:pPr>
        <w:spacing w:after="0" w:before="14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14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vertAlign w:val="baseline"/>
          <w:rtl w:val="0"/>
        </w:rPr>
        <w:t xml:space="preserve">Таблиця 7</w:t>
      </w:r>
    </w:p>
    <w:p w:rsidR="00000000" w:rsidDel="00000000" w:rsidP="00000000" w:rsidRDefault="00000000" w:rsidRPr="00000000">
      <w:pPr>
        <w:spacing w:after="0" w:before="14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vertAlign w:val="baseline"/>
          <w:rtl w:val="0"/>
        </w:rPr>
        <w:t xml:space="preserve">Навчальні нормативи зі спеціальної технічної підготовленості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14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14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498.0" w:type="dxa"/>
        <w:jc w:val="left"/>
        <w:tblLayout w:type="fixed"/>
        <w:tblLook w:val="0000"/>
      </w:tblPr>
      <w:tblGrid>
        <w:gridCol w:w="7088"/>
        <w:gridCol w:w="2410"/>
        <w:tblGridChange w:id="0">
          <w:tblGrid>
            <w:gridCol w:w="7088"/>
            <w:gridCol w:w="241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ind w:left="175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Тестові вправи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ind w:left="51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Оцінка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1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Прямий та скісний спуски в основній стійці на схилі із середнім за складністю рельєфом довжиною 100 м, крутістю 10-12°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1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оцінка техніки за 5-бальною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ind w:right="158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Зупинка розворотом лиж на пологому схилі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ind w:left="76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-//-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Прямий спуск на одній лижі (правій та лівій) на схилі довжиною 10 м, крутизною 10°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5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-//-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Проходження відрізка траси 50 м з використанням ковзанярського ходу на схилі крутизни 8-10°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5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-//-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1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Поєднані повороти на паралельних лижах на схилі крутизни 10-12°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ind w:left="75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-//-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1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Проходження траси слалому (по чарліках*) з 10-15 воріт на схилі крутизною 10-12° (внутрішкільні змагання)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1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Час спуску по трасі та здобуте місце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14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Проходження відрізка траси слалому-гіганта з 8-10 воріт і відстанню між ними 15-18 м на схилі крутизною 10-12° (внутрішкільні змагання)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76" w:lineRule="auto"/>
              <w:ind w:left="749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-//-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*       чарліки – короткі дрєвки, для відпрацювання техніки проходження траси.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Таблиця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Навчальні нормативи із загальної та спеціальної фізичної підготовленості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green"/>
          <w:vertAlign w:val="baseline"/>
          <w:rtl w:val="0"/>
        </w:rPr>
        <w:t xml:space="preserve">для груп попередньої базової підготовки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trike w:val="1"/>
          <w:sz w:val="21"/>
          <w:szCs w:val="21"/>
          <w:vertAlign w:val="baseline"/>
          <w:rtl w:val="0"/>
        </w:rPr>
        <w:t xml:space="preserve">навчально-тренувальних груп</w:t>
      </w:r>
      <w:r w:rsidDel="00000000" w:rsidR="00000000" w:rsidRPr="00000000">
        <w:rPr>
          <w:rtl w:val="0"/>
        </w:rPr>
      </w:r>
    </w:p>
    <w:tbl>
      <w:tblPr>
        <w:tblStyle w:val="Table3"/>
        <w:bidi w:val="0"/>
        <w:tblW w:w="10884.0" w:type="dxa"/>
        <w:jc w:val="left"/>
        <w:tblInd w:w="-15.0" w:type="dxa"/>
        <w:tblLayout w:type="fixed"/>
        <w:tblLook w:val="0000"/>
      </w:tblPr>
      <w:tblGrid>
        <w:gridCol w:w="4884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tblGridChange w:id="0">
          <w:tblGrid>
            <w:gridCol w:w="4884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</w:tblGrid>
        </w:tblGridChange>
      </w:tblGrid>
      <w:tr>
        <w:trPr>
          <w:trHeight w:val="26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Тестові вправи</w:t>
            </w:r>
          </w:p>
        </w:tc>
        <w:tc>
          <w:tcPr>
            <w:gridSpan w:val="10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Рік навчання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1-й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2-й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3-й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4-й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5-й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Хл.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Дів.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Хл.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Дів.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Хл.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Дів.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Хл.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Дів.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Хл.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Дів.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Швидкість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Біг 30 м з високого старту, 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6,2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6,3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5,7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6,2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5,6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5,5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5,8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5,3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5,6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Біг 60 м з низького або високого старту, 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10,7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10,8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10,5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10,6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10,3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10,4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9,7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</w:tr>
      <w:tr>
        <w:trPr>
          <w:trHeight w:val="240" w:hRule="atLeast"/>
        </w:trPr>
        <w:tc>
          <w:tcPr>
            <w:gridSpan w:val="11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Спритність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Човниковий біг 10 м х 10, 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33,5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32,5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31,5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30,8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30</w:t>
            </w:r>
          </w:p>
        </w:tc>
      </w:tr>
      <w:tr>
        <w:trPr>
          <w:trHeight w:val="240" w:hRule="atLeast"/>
        </w:trPr>
        <w:tc>
          <w:tcPr>
            <w:gridSpan w:val="11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Швидкісно-силові якості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Стрибок у довжину з місця, см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205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200</w:t>
            </w:r>
          </w:p>
        </w:tc>
      </w:tr>
      <w:tr>
        <w:trPr>
          <w:trHeight w:val="240" w:hRule="atLeast"/>
        </w:trPr>
        <w:tc>
          <w:tcPr>
            <w:gridSpan w:val="11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Витривалість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Біг 400 м, хв.с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1,39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1,45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1,32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1,42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1,27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1,38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1,22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1,32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1,17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1,27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Біг 1500 м, хв.с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5,5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6,55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5,4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6,5</w:t>
            </w:r>
          </w:p>
        </w:tc>
      </w:tr>
      <w:tr>
        <w:trPr>
          <w:trHeight w:val="240" w:hRule="atLeast"/>
        </w:trPr>
        <w:tc>
          <w:tcPr>
            <w:gridSpan w:val="11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Силова витривалість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Присідання на одній нозі без урахування часу, разів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40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Підтягування у висі на поперечці, разів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Кут у висі на високій поперечці, 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20</w:t>
            </w:r>
          </w:p>
        </w:tc>
      </w:tr>
      <w:tr>
        <w:trPr>
          <w:trHeight w:val="240" w:hRule="atLeast"/>
        </w:trPr>
        <w:tc>
          <w:tcPr>
            <w:gridSpan w:val="11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Спеціальна витривалість (стрибкова)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Стрибки через гімнастичну лаву, разів: 30 с           60 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75</w:t>
            </w:r>
          </w:p>
        </w:tc>
      </w:tr>
      <w:tr>
        <w:trPr>
          <w:trHeight w:val="240" w:hRule="atLeast"/>
        </w:trPr>
        <w:tc>
          <w:tcPr>
            <w:gridSpan w:val="11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Гнучкість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Нахил з основної стійки (сумарна гнучкість), см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16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Гімнастичний міст, шпагати - тримати, 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highlight w:val="green"/>
          <w:vertAlign w:val="baseline"/>
          <w:rtl w:val="0"/>
        </w:rPr>
        <w:t xml:space="preserve">Виключно показники Човникового бігу 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highlight w:val="green"/>
          <w:u w:val="single"/>
          <w:vertAlign w:val="baseline"/>
          <w:rtl w:val="0"/>
        </w:rPr>
        <w:t xml:space="preserve">ТАБЛИЦІ 13,14,15,16 – доцільність вправ на снігу.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yellow"/>
          <w:vertAlign w:val="baseline"/>
          <w:rtl w:val="0"/>
        </w:rPr>
        <w:t xml:space="preserve">Таблиця 13</w:t>
      </w:r>
    </w:p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yellow"/>
          <w:vertAlign w:val="baseline"/>
          <w:rtl w:val="0"/>
        </w:rPr>
        <w:t xml:space="preserve">Навчальні нормативи зі спеціальної технічної підготовленості 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green"/>
          <w:vertAlign w:val="baseline"/>
          <w:rtl w:val="0"/>
        </w:rPr>
        <w:t xml:space="preserve">груп попередньої базової підготовки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strike w:val="1"/>
          <w:color w:val="000000"/>
          <w:sz w:val="21"/>
          <w:szCs w:val="21"/>
          <w:highlight w:val="yellow"/>
          <w:vertAlign w:val="baseline"/>
          <w:rtl w:val="0"/>
        </w:rPr>
        <w:t xml:space="preserve">навчально-тренувальних груп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yellow"/>
          <w:vertAlign w:val="baseline"/>
          <w:rtl w:val="0"/>
        </w:rPr>
        <w:t xml:space="preserve"> 1-го року навчання</w:t>
      </w:r>
    </w:p>
    <w:tbl>
      <w:tblPr>
        <w:tblStyle w:val="Table4"/>
        <w:bidi w:val="0"/>
        <w:tblW w:w="10206.0" w:type="dxa"/>
        <w:jc w:val="left"/>
        <w:tblLayout w:type="fixed"/>
        <w:tblLook w:val="0000"/>
      </w:tblPr>
      <w:tblGrid>
        <w:gridCol w:w="7938"/>
        <w:gridCol w:w="2268"/>
        <w:tblGridChange w:id="0">
          <w:tblGrid>
            <w:gridCol w:w="7938"/>
            <w:gridCol w:w="2268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79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Тестові вправи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67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Оцінка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9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Прямий спуск в основній стійці на схилі 100-150 м крутістю 12-14° із зупинкою в коридорі 15-20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   оцінка техніки за 5-бальною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5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Гальмування розворотом лиж до повної зупинки в коридорі  довжиною   10  м,  шириною  5  м  після прямого спуску довжиною 30 м. Крутість схилу 12-14°   (вправа   виконується  двічі:   розворотом   лиж направо та наліво)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    оцінка якості гальмування в коридорі   за   5-бальною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Розворот на 180º направо та наліво з косого спуску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right="34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   оцінка за 5-бальною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2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Спуск на одній лижі (правій та лівій) по схилу 100 м крутістю 10-12°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right="43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   оцінка техніки за 5-бальною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шкалою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Проходження    відрізку    50    м    похилого    схилу ковзанярським ходом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45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Те ж саме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Подолання    нерівностей    рельєфу    (горба,    серії дрібних зближених і розтягнутих горбів, викоту, спаду, западини) на гірськолижному стадіоні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82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-//-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Політ  у  групуванні  з  горбка  на  схилі   10-12° з розгоном до 20 м (хлопчики 3-5 м, дівчатка 2-3 м)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82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-//-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Сполучені повороти на паралельних лижах на схилі 200-250 м крутістю 10-12°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82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-//-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right="1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Спуск по схилу 250-300 м крутістю 10-15° з 3-4 змінами напрямку руху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82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-//- 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Участь, у  змаганнях   із   слалому   (12-20   воріт)   і слалому-гіганта (8-12 воріт)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right="134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Час спуску по трасі та здобуте місце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yellow"/>
          <w:vertAlign w:val="baseline"/>
          <w:rtl w:val="0"/>
        </w:rPr>
        <w:t xml:space="preserve">Таблиця 14</w:t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yellow"/>
          <w:vertAlign w:val="baseline"/>
          <w:rtl w:val="0"/>
        </w:rPr>
        <w:t xml:space="preserve">Навчальні нормативи з спеціальної технічної підготовленості 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green"/>
          <w:vertAlign w:val="baseline"/>
          <w:rtl w:val="0"/>
        </w:rPr>
        <w:t xml:space="preserve">груп попередньої базової підготовки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strike w:val="1"/>
          <w:color w:val="000000"/>
          <w:sz w:val="21"/>
          <w:szCs w:val="21"/>
          <w:highlight w:val="yellow"/>
          <w:vertAlign w:val="baseline"/>
          <w:rtl w:val="0"/>
        </w:rPr>
        <w:t xml:space="preserve">навчально-тренувальних груп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yellow"/>
          <w:vertAlign w:val="baseline"/>
          <w:rtl w:val="0"/>
        </w:rPr>
        <w:t xml:space="preserve"> 2-го року навчання</w:t>
      </w:r>
    </w:p>
    <w:tbl>
      <w:tblPr>
        <w:tblStyle w:val="Table5"/>
        <w:bidi w:val="0"/>
        <w:tblW w:w="10206.0" w:type="dxa"/>
        <w:jc w:val="left"/>
        <w:tblLayout w:type="fixed"/>
        <w:tblLook w:val="0000"/>
      </w:tblPr>
      <w:tblGrid>
        <w:gridCol w:w="7938"/>
        <w:gridCol w:w="2268"/>
        <w:tblGridChange w:id="0">
          <w:tblGrid>
            <w:gridCol w:w="7938"/>
            <w:gridCol w:w="2268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Тестові вправи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Оцінка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Прямий     спуск в  основній,  високій, середній та низькій стійках із зупинкою в коридорі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25x5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1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оцінка стійкості   за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5-бальною шкалою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right="283" w:hanging="1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Проходження відрізку похилого схилу довжиною 50 м ковзанярським ходом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Те ж саме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24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Спуск   на   одній   лижі   (правій   та   лівій)   з виконанням кількох поворотів направо та наліво. Схил крутістю 10-12°, довжиною: для хлопчиків -100 м, для дівчаток –50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right="197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оцінка стійкості за 5 -бальною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1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Проходження  горбів,  западин,  викотів,  спаду, згинів схилу на гірськолижному стадіоні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619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Те ж саме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5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Політ у групуванні з горбка (хлопчики 4-6 м, дівчатка 3-5 м)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99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-//-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right="725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Повороти на паралельних лижах на схилі 350-500 м крутістю 10-15°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99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-//-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5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Повороти з широкого та ковзанярського кроку на пологому схилі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99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-//-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1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Проходження   “змійки”   з   10   воріт  на   схилі крутістю 12-15° (відстань між стійками 6-7 м)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99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-//-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1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Розворот на 360° (“вальс”) у правий та лівий боки з косого спуску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Оцінюється   точність    і вчасність закантовки та перенесення центру ваги за 5 -бальною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Безперервний спуск на схилі 300-500 м крутістю 8-15°    з    виконанням    поєднаних    поворотів великого радіуса. Середня швидкість спуску 30-35 км/год.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         оцінка техніки    за    5-бальною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14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Участь у змаганнях із слалому (довжина    трас 250-300 м ) і слалому-гіганта (350-500 м)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right="979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Виконання II юн. розряду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ind w:right="7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right="7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right="7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right="7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right="7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yellow"/>
          <w:vertAlign w:val="baseline"/>
          <w:rtl w:val="0"/>
        </w:rPr>
        <w:t xml:space="preserve">Таблиця 15</w:t>
      </w:r>
    </w:p>
    <w:p w:rsidR="00000000" w:rsidDel="00000000" w:rsidP="00000000" w:rsidRDefault="00000000" w:rsidRPr="00000000">
      <w:pPr>
        <w:spacing w:after="0" w:before="0" w:line="240" w:lineRule="auto"/>
        <w:ind w:right="7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5" w:line="240" w:lineRule="auto"/>
        <w:ind w:left="1094" w:right="403" w:hanging="374.00000000000006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yellow"/>
          <w:vertAlign w:val="baseline"/>
          <w:rtl w:val="0"/>
        </w:rPr>
        <w:t xml:space="preserve">Навчальні нормативи з спеціальної технічної підготовленості 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green"/>
          <w:vertAlign w:val="baseline"/>
          <w:rtl w:val="0"/>
        </w:rPr>
        <w:t xml:space="preserve">груп попередньої базової підготовки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strike w:val="1"/>
          <w:color w:val="000000"/>
          <w:sz w:val="21"/>
          <w:szCs w:val="21"/>
          <w:highlight w:val="yellow"/>
          <w:vertAlign w:val="baseline"/>
          <w:rtl w:val="0"/>
        </w:rPr>
        <w:t xml:space="preserve">навчально-тренувальних груп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yellow"/>
          <w:vertAlign w:val="baseline"/>
          <w:rtl w:val="0"/>
        </w:rPr>
        <w:t xml:space="preserve"> 3-го року навчання</w:t>
      </w:r>
    </w:p>
    <w:tbl>
      <w:tblPr>
        <w:tblStyle w:val="Table6"/>
        <w:bidi w:val="0"/>
        <w:tblW w:w="10206.0" w:type="dxa"/>
        <w:jc w:val="left"/>
        <w:tblLayout w:type="fixed"/>
        <w:tblLook w:val="0000"/>
      </w:tblPr>
      <w:tblGrid>
        <w:gridCol w:w="7938"/>
        <w:gridCol w:w="2268"/>
        <w:tblGridChange w:id="0">
          <w:tblGrid>
            <w:gridCol w:w="7938"/>
            <w:gridCol w:w="2268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83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Тестові вправи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Оцінка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5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Прямий спуск в основній, високій, середній та низькій стійках із зупинкою в коридорі 30x15 м при швидкості не менше 40 км/год.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5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         оцінка техніки    за    5-бальною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5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Спуск на одній лижі (правій та лівій) по похилому схилу з нескладним рельєфом (хлопчики – 150 м, дівчатка - 100 м)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Те ж саме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Проходження “змійки” з 5 воріт на одній лижі (правій та лівій) при ширині воріт 6-7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-//-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5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Проходження відрізка 50 м ковзанярським ходом на схилі крутістю 10-12°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-//-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7"/>
        <w:bidi w:val="0"/>
        <w:tblW w:w="10206.0" w:type="dxa"/>
        <w:jc w:val="left"/>
        <w:tblLayout w:type="fixed"/>
        <w:tblLook w:val="0000"/>
      </w:tblPr>
      <w:tblGrid>
        <w:gridCol w:w="7938"/>
        <w:gridCol w:w="2268"/>
        <w:tblGridChange w:id="0">
          <w:tblGrid>
            <w:gridCol w:w="7938"/>
            <w:gridCol w:w="2268"/>
          </w:tblGrid>
        </w:tblGridChange>
      </w:tblGrid>
      <w:tr>
        <w:trPr>
          <w:trHeight w:val="7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77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Проходження горбів,  западин,  викотів,  спаду, згинів схилу на швидкості не менше 40 км/год.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19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         оцінка техніки    за    5-бальною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6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Стрибок   з   горба   (трампліна)   у   групуванні (хлопчики 5-8 м, дівчатка 3-5 м)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65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Те ж саме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6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Сполучені повороти на лижах на схилі крутістю 15-18°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03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-//-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3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Повороти з широкого та ковзанярського кроків на похилому схилі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03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-//-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Виконання з прямого спуску трьох поворотів на 360° (“вальс”) між 4-м і 5-м воротами на трасі слалому довжиною 100 м з 8 горизонтальних воріт. Відстань між 4-ми і 5-ми воротами 15 м. Схил крутістю 12-15°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right="29" w:firstLine="34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Оцінка точності закантовки, збереження поступального руху по трасі. Час подолання траси за сумою двох спроб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1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Виконання з прямого спуску по 5 розворотів на 360° (“вальс”) направо й наліво на схилі 100 м крутістю 12-15 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right="58" w:firstLine="5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Час подолання відрізка схилу за сумою двох спроб, а також порівняння з часом попередньої вправи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Безперервний  спуск  500-800  м  з  виконанням поворотів великого радіуса на схилі крутістю 8- 15 ° при середній швидкості спуску не менше 60 км/год, (хлопчики) та 50 км/год, (дівчатка)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right="96" w:hanging="24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оцінка техніки за 5-бальною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Участь у змаганнях з    гірськолижного спорту  (слалому, паралельного слалому, слалому-гіганта)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right="158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Виконання І юн. розряду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yellow"/>
          <w:vertAlign w:val="baseline"/>
          <w:rtl w:val="0"/>
        </w:rPr>
        <w:t xml:space="preserve">Таблиця 16</w:t>
      </w:r>
    </w:p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yellow"/>
          <w:vertAlign w:val="baseline"/>
          <w:rtl w:val="0"/>
        </w:rPr>
        <w:t xml:space="preserve">Навчальні нормативи з спеціальної технічної підготовленості</w:t>
        <w:br w:type="textWrapping"/>
        <w:t xml:space="preserve">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green"/>
          <w:vertAlign w:val="baseline"/>
          <w:rtl w:val="0"/>
        </w:rPr>
        <w:t xml:space="preserve">груп попередньої базової підготовки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strike w:val="1"/>
          <w:color w:val="000000"/>
          <w:sz w:val="21"/>
          <w:szCs w:val="21"/>
          <w:highlight w:val="yellow"/>
          <w:vertAlign w:val="baseline"/>
          <w:rtl w:val="0"/>
        </w:rPr>
        <w:t xml:space="preserve">навчально-тренувальних груп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yellow"/>
          <w:vertAlign w:val="baseline"/>
          <w:rtl w:val="0"/>
        </w:rPr>
        <w:t xml:space="preserve"> 4-го року навчання</w:t>
      </w:r>
    </w:p>
    <w:tbl>
      <w:tblPr>
        <w:tblStyle w:val="Table8"/>
        <w:bidi w:val="0"/>
        <w:tblW w:w="10206.0" w:type="dxa"/>
        <w:jc w:val="left"/>
        <w:tblLayout w:type="fixed"/>
        <w:tblLook w:val="0000"/>
      </w:tblPr>
      <w:tblGrid>
        <w:gridCol w:w="7938"/>
        <w:gridCol w:w="2268"/>
        <w:tblGridChange w:id="0">
          <w:tblGrid>
            <w:gridCol w:w="7938"/>
            <w:gridCol w:w="2268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83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Тестові вправи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Оцінка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5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Прямий та косий спуски у високій, середній та низькій (аеродинамічній) стійках на схилі крутістю 10-12º (хлопчики на швидкості не менше 60 км/год., дівчатка не менше 50 км/год.)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5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         оцінка техніки    за    5-бальною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Проходження “змійки” з 8 воріт на одній лижі (правій та лівій)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Те ж саме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Проходження відрізка 80 м схилу крутістю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10-12º ковзанярським ходом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-//-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5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Старт і стартовий розгін (із стартового майданчика, естокади) на ділянці схилу довжиною 10-15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5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Оцінюється техніка виконання, різниця між пасивним та активним стартом (Ж.К.Кіллі)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1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Виконання з прямого спуску трьох поворотів на 360° направо й наліво на схилі крутістю 12-15°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1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Оцінюються точність закантовки, поступальний рух по лінії схилу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1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Проходження спеціальної траси з 10 воріт: відстань між 1 -ми - 5-ми воротами 15 м, між 6-ми - 7-ми воротами - 10 м, між 8-ми-10-ми воротами -6м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Час проходження траси (сума   двох   спроб)   та суб’єктивна оцінка за 5-бальною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Проходження горба, западини, викоту, спаду  на швидкості не менше 60 км/год. (хлопчики) та 50 км/год. (дівчатка)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5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оцінка техніки за 5-бальною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1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Політ у групуванні з горба, штучного трампліна (хлопчики 8-10 м, дівчатка 5-8 м) при розгоні 30 м на схилі крутістю 10-15°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5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Оцінюється положення в польоті, стійкість при приземленні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5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Стрибки на лижах з штучного трампліна у кроці, “ноги нарізно”, з розворотом лиж на 90° і т.д., елементи могулу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02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-//-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5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Поєднані повороти малого радіуса на паралельних лижах на схилі крутістю 12-15 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оцінка техніки виконання за 5-бальною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Повороти з ковзанярського кроку на відрізку траси слалому-гіганта (8-10 воріт) на схилі крутістю 12-15°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5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Оцінюється вхід у поворот, ведення дуги повороту за 5-бальною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Повороти середнього радіуса на схилі крутістю 12-18°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02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-//-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right="355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Повороти великого радіуса на схилі крутістю 12-18°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02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-//-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Безперервний спуск 1000-1200 м з виконанням поворотів великого радіуса на схилі крутістю 10-18°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14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оцінка техніки на контрольній ділянці за 5-бальною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19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Участь у відповідальних змаганнях з гірськолижного спорту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right="221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Виконання ІІІ розряду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yellow"/>
          <w:vertAlign w:val="baseline"/>
          <w:rtl w:val="0"/>
        </w:rPr>
        <w:t xml:space="preserve">Таблиця 17</w:t>
      </w:r>
    </w:p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yellow"/>
          <w:vertAlign w:val="baseline"/>
          <w:rtl w:val="0"/>
        </w:rPr>
        <w:t xml:space="preserve">Навчальні нормативи з спеціальної технічної підготовленості 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green"/>
          <w:vertAlign w:val="baseline"/>
          <w:rtl w:val="0"/>
        </w:rPr>
        <w:t xml:space="preserve">груп попередньої базової підготовки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strike w:val="1"/>
          <w:color w:val="000000"/>
          <w:sz w:val="21"/>
          <w:szCs w:val="21"/>
          <w:highlight w:val="yellow"/>
          <w:vertAlign w:val="baseline"/>
          <w:rtl w:val="0"/>
        </w:rPr>
        <w:t xml:space="preserve">навчально-тренувальних груп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yellow"/>
          <w:vertAlign w:val="baseline"/>
          <w:rtl w:val="0"/>
        </w:rPr>
        <w:t xml:space="preserve"> 5-го року навчання</w:t>
      </w:r>
    </w:p>
    <w:tbl>
      <w:tblPr>
        <w:tblStyle w:val="Table9"/>
        <w:bidi w:val="0"/>
        <w:tblW w:w="10206.0" w:type="dxa"/>
        <w:jc w:val="left"/>
        <w:tblLayout w:type="fixed"/>
        <w:tblLook w:val="0000"/>
      </w:tblPr>
      <w:tblGrid>
        <w:gridCol w:w="7938"/>
        <w:gridCol w:w="2268"/>
        <w:tblGridChange w:id="0">
          <w:tblGrid>
            <w:gridCol w:w="7938"/>
            <w:gridCol w:w="2268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83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Тестові вправи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Оцінка 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5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Прямий та косий спуски в аеродинамічній стійці на схилі крутістю 10-15º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5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Суб’єктивна          оцінка техніки подолання рельєфу   за    5-бальною шкалою </w:t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Проходження 100 м схилу крутістю10-15º ковзанярським ходом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5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Суб’єктивна          оцінка техніки  за    5-бальною шкалою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Проходження траси слалому з 10-12 воріт на одній лижі (правій та лівій)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-//-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Старт і стартовий розгін на ділянці схилу довжиною 10-15 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Оцінюється різниця часу при пасивному та активному старті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Проходження горба, уступу, викоту на швидкості не менше 60 км/год. (хлопчики) та 50 км/год. (дівчатка)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5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Суб’єктивна          оцінка техніки  за    5-бальною шкалою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Політ у групуванні: 10 м (хлопчики) і 8 м (дівчатка)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02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-//-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Сполучені повороти малого радіуса на паралельних лижах на схилі крутістю 20-30º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02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-//-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Повороти ковзанярського кроку на схилі крутістю 18-20º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02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-//-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Повороти середнього радіуса з широкого кроку на схилі середньої крутості (20º)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02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-//-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Повороти великого радіуса на схилі крутістю 18-20º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02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-//-</w:t>
            </w:r>
          </w:p>
        </w:tc>
      </w:tr>
      <w:tr>
        <w:trPr>
          <w:trHeight w:val="1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Безперервний спуск 1200-1500 м (або повторний спуск на більш короткому відрізку) з виконанням серії поворотів великого радіуса на схилі змінної крутості з середнім за складністю рельєфом при середній швидкості спуску: 65 км/год. (хлопчики) та 55 км/год. (дівчатка)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02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-//-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Участь у змаганнях з гірськолижного спорту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5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Виконання ІІ розряду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yellow"/>
          <w:vertAlign w:val="baseline"/>
          <w:rtl w:val="0"/>
        </w:rPr>
        <w:t xml:space="preserve">Таблиця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yellow"/>
          <w:vertAlign w:val="baseline"/>
          <w:rtl w:val="0"/>
        </w:rPr>
        <w:t xml:space="preserve">Обсяги 3-годинного тренувального навантаження на снігу в олімпійських видах програми кваліфікованих гірськолижників України на ІІІ-ІV етапах підготовки на висоті 1000 м над рівнем моря</w:t>
      </w:r>
    </w:p>
    <w:tbl>
      <w:tblPr>
        <w:tblStyle w:val="Table10"/>
        <w:bidi w:val="0"/>
        <w:tblW w:w="10821.999999999998" w:type="dxa"/>
        <w:jc w:val="center"/>
        <w:tblInd w:w="-15.0" w:type="dxa"/>
        <w:tblLayout w:type="fixed"/>
        <w:tblLook w:val="0000"/>
      </w:tblPr>
      <w:tblGrid>
        <w:gridCol w:w="1898"/>
        <w:gridCol w:w="457"/>
        <w:gridCol w:w="344"/>
        <w:gridCol w:w="357"/>
        <w:gridCol w:w="350"/>
        <w:gridCol w:w="529"/>
        <w:gridCol w:w="491"/>
        <w:gridCol w:w="359"/>
        <w:gridCol w:w="360"/>
        <w:gridCol w:w="359"/>
        <w:gridCol w:w="458"/>
        <w:gridCol w:w="510"/>
        <w:gridCol w:w="360"/>
        <w:gridCol w:w="360"/>
        <w:gridCol w:w="360"/>
        <w:gridCol w:w="528"/>
        <w:gridCol w:w="2742"/>
        <w:tblGridChange w:id="0">
          <w:tblGrid>
            <w:gridCol w:w="1898"/>
            <w:gridCol w:w="457"/>
            <w:gridCol w:w="344"/>
            <w:gridCol w:w="357"/>
            <w:gridCol w:w="350"/>
            <w:gridCol w:w="529"/>
            <w:gridCol w:w="491"/>
            <w:gridCol w:w="359"/>
            <w:gridCol w:w="360"/>
            <w:gridCol w:w="359"/>
            <w:gridCol w:w="458"/>
            <w:gridCol w:w="510"/>
            <w:gridCol w:w="360"/>
            <w:gridCol w:w="360"/>
            <w:gridCol w:w="360"/>
            <w:gridCol w:w="528"/>
            <w:gridCol w:w="2742"/>
          </w:tblGrid>
        </w:tblGridChange>
      </w:tblGrid>
      <w:tr>
        <w:trPr>
          <w:trHeight w:val="220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Фізичне навантаження</w:t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Слалом</w:t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Слалом-гігант</w:t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Супергігант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Швидкісний спуск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red"/>
                <w:vertAlign w:val="baseline"/>
                <w:rtl w:val="0"/>
              </w:rPr>
              <w:t xml:space="preserve">(траса в смт. Славське)???????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Велике (граничне)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550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Х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highlight w:val="yellow"/>
                <w:vertAlign w:val="baseline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=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5500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900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Х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highlight w:val="yellow"/>
                <w:vertAlign w:val="baseline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=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9000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1000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Х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highlight w:val="yellow"/>
                <w:vertAlign w:val="baseline"/>
                <w:rtl w:val="0"/>
              </w:rPr>
              <w:t xml:space="preserve">15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=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1500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2050 м х 10 = 20500 м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 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375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Значне (колограничне)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Х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highlight w:val="yellow"/>
                <w:vertAlign w:val="baseline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=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left="4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4000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Х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highlight w:val="yellow"/>
                <w:vertAlign w:val="baseline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=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left="4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8000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1000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Х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highlight w:val="yellow"/>
                <w:vertAlign w:val="baseline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=</w:t>
            </w:r>
          </w:p>
        </w:tc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left="4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7000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2050 м х 7 = 14350 м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left="4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left="4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Середнє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Х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highlight w:val="yellow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=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left="4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Х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highlight w:val="yellow"/>
                <w:vertAlign w:val="baseline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=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left="4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4000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1000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Х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highlight w:val="yellow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=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left="4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5000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2050 м х 5 = 10250 м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left="4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Мале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200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Х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highlight w:val="yellow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=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left="4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1000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Х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highlight w:val="yellow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=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left="4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2000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600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Х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highlight w:val="yellow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=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left="4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3000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highlight w:val="yellow"/>
                <w:vertAlign w:val="baseline"/>
                <w:rtl w:val="0"/>
              </w:rPr>
              <w:t xml:space="preserve">1000 м х 5 = 5000 м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left="4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left="4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highlight w:val="yellow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highlight w:val="yellow"/>
          <w:vertAlign w:val="baseline"/>
          <w:rtl w:val="0"/>
        </w:rPr>
        <w:t xml:space="preserve">Швидкісний спуск </w:t>
      </w:r>
      <w:r w:rsidDel="00000000" w:rsidR="00000000" w:rsidRPr="00000000">
        <w:rPr>
          <w:rFonts w:ascii="Arial" w:cs="Arial" w:eastAsia="Arial" w:hAnsi="Arial"/>
          <w:b w:val="0"/>
          <w:strike w:val="1"/>
          <w:color w:val="000000"/>
          <w:sz w:val="20"/>
          <w:szCs w:val="20"/>
          <w:highlight w:val="yellow"/>
          <w:vertAlign w:val="baseline"/>
          <w:rtl w:val="0"/>
        </w:rPr>
        <w:t xml:space="preserve">(траса в смт. Славське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highlight w:val="yellow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 – можливо вказати довжину траси і все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u w:val="single"/>
          <w:vertAlign w:val="baseline"/>
          <w:rtl w:val="0"/>
        </w:rPr>
        <w:t xml:space="preserve">Примітка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. У чисельнику вказані довжина траси, в знаменнику – кількість воріт на трасі. При визначенні приблизних величин навантаження виходили з розрахунку тренування загальною тривалістю до 3 год. з обов’язковим  використанням канатної дороги, шарнірних стійок, якісної (механізованої) підготовки полотна траси, наявності 1-2 помічників постановника траси, а також механічного бура, радіозв’язку між стартом і фінішем.</w:t>
      </w:r>
    </w:p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green"/>
          <w:vertAlign w:val="baseline"/>
          <w:rtl w:val="0"/>
        </w:rPr>
        <w:t xml:space="preserve">ТАБЛИЦІ 22, 23, 24, 25 доцільність вправ на снігу.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Таблиця 22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yellow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авчальні нормативи з фізичної підготовленості 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green"/>
          <w:vertAlign w:val="baseline"/>
          <w:rtl w:val="0"/>
        </w:rPr>
        <w:t xml:space="preserve">груп спеціалізованої базової підготовки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strike w:val="1"/>
          <w:sz w:val="21"/>
          <w:szCs w:val="21"/>
          <w:vertAlign w:val="baseline"/>
          <w:rtl w:val="0"/>
        </w:rPr>
        <w:t xml:space="preserve">груп спортивного удосконалення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 1-3-го років навчання</w:t>
      </w:r>
    </w:p>
    <w:tbl>
      <w:tblPr>
        <w:tblStyle w:val="Table11"/>
        <w:bidi w:val="0"/>
        <w:tblW w:w="7380.0" w:type="dxa"/>
        <w:jc w:val="left"/>
        <w:tblInd w:w="-15.0" w:type="dxa"/>
        <w:tblLayout w:type="fixed"/>
        <w:tblLook w:val="0000"/>
      </w:tblPr>
      <w:tblGrid>
        <w:gridCol w:w="4140"/>
        <w:gridCol w:w="540"/>
        <w:gridCol w:w="540"/>
        <w:gridCol w:w="540"/>
        <w:gridCol w:w="540"/>
        <w:gridCol w:w="540"/>
        <w:gridCol w:w="540"/>
        <w:tblGridChange w:id="0">
          <w:tblGrid>
            <w:gridCol w:w="4140"/>
            <w:gridCol w:w="540"/>
            <w:gridCol w:w="540"/>
            <w:gridCol w:w="540"/>
            <w:gridCol w:w="540"/>
            <w:gridCol w:w="540"/>
            <w:gridCol w:w="540"/>
          </w:tblGrid>
        </w:tblGridChange>
      </w:tblGrid>
      <w:tr>
        <w:trPr>
          <w:trHeight w:val="260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6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Тестові вправи</w:t>
            </w:r>
          </w:p>
        </w:tc>
        <w:tc>
          <w:tcPr>
            <w:gridSpan w:val="6"/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Рік навчання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6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1-й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2-й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3-й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6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Хл.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Дів.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Хл.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Дів.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Хл.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Дів.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6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7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1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Швидкість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Біг 30 м з високого старту, 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5,2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4,8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4,6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4,8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Біг 100 м, 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14,0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15,4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13,8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15,2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13,2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14,6</w:t>
            </w:r>
          </w:p>
        </w:tc>
      </w:tr>
      <w:tr>
        <w:trPr>
          <w:trHeight w:val="240" w:hRule="atLeast"/>
        </w:trPr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1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Спритність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Човниковий біг 10 м х10, 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27,0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28,0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26,8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27,8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26,5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27,4</w:t>
            </w:r>
          </w:p>
        </w:tc>
      </w:tr>
      <w:tr>
        <w:trPr>
          <w:trHeight w:val="240" w:hRule="atLeast"/>
        </w:trPr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1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Силова витривалість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Присідання на одній нозі без урахування часу, разів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60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Підтягування з вису на високій поперечці, разів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Кут у висі на високій поперечці, 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30</w:t>
            </w:r>
          </w:p>
        </w:tc>
      </w:tr>
      <w:tr>
        <w:trPr>
          <w:trHeight w:val="240" w:hRule="atLeast"/>
        </w:trPr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1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Швидкісно-силові якості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Стрибок у довжину з місця, см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220</w:t>
            </w:r>
          </w:p>
        </w:tc>
      </w:tr>
      <w:tr>
        <w:trPr>
          <w:trHeight w:val="240" w:hRule="atLeast"/>
        </w:trPr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1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Витривалість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Біг 400 м, хв.с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1,13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1,16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1,13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Біг 1500 м, хв.с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 5,30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6,25 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5,25 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 6,20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5,20 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6,15 </w:t>
            </w:r>
          </w:p>
        </w:tc>
      </w:tr>
      <w:tr>
        <w:trPr>
          <w:trHeight w:val="240" w:hRule="atLeast"/>
        </w:trPr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Спеціальна витривалість (стрибкова)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Стрибки через гімнастичну лаву, разів: 60 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100</w:t>
            </w:r>
          </w:p>
        </w:tc>
      </w:tr>
      <w:tr>
        <w:trPr>
          <w:trHeight w:val="240" w:hRule="atLeast"/>
        </w:trPr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1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Гнучкість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Сумарна (нахилом з основної стійки), см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16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Гімнастичний міст, шпагати (поздовжній та поперечний) – тримати, 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Таблиця 23</w:t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Навчальні нормативи зі спеціальної технічної підготовленості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green"/>
          <w:vertAlign w:val="baseline"/>
          <w:rtl w:val="0"/>
        </w:rPr>
        <w:t xml:space="preserve">груп спеціалізованої базової підготовки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strike w:val="1"/>
          <w:sz w:val="21"/>
          <w:szCs w:val="21"/>
          <w:vertAlign w:val="baseline"/>
          <w:rtl w:val="0"/>
        </w:rPr>
        <w:t xml:space="preserve">груп спортивного удосконалення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 1-го року навчання</w:t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2"/>
        <w:bidi w:val="0"/>
        <w:tblW w:w="8971.0" w:type="dxa"/>
        <w:jc w:val="left"/>
        <w:tblInd w:w="-40.0" w:type="dxa"/>
        <w:tblLayout w:type="fixed"/>
        <w:tblLook w:val="0000"/>
      </w:tblPr>
      <w:tblGrid>
        <w:gridCol w:w="6136"/>
        <w:gridCol w:w="2835"/>
        <w:tblGridChange w:id="0">
          <w:tblGrid>
            <w:gridCol w:w="6136"/>
            <w:gridCol w:w="2835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Контрольні вправи та умови їх виконання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45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Оцінка виконання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19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Спуски прямі та косі в основній, середній, високій та аеродинамічній стійках на схилі змінної крутості 12-20º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Суб’єктивна оцінка технічної майстерності за 5-бальною шкалою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19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Повороти малого радіуса на паралельних лижах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Те ж саме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19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Спеціально-підготовчі вправи на лижах у довільному катанні на схилі змінної крутості (повороти різного радіуса)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оцінка технічної майстерності за 5-бальною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5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Подолання нерівностей рельєфу схилу (горба, спаду, викоту, уступу, ями) на швидкості 60 км/год, (юнаки) і 50 км/год, (дівчата)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20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-//-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5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Політ у групуванні з горба, штучного трампліна (юнаки - не менше 12, дівчата - не менше 10 м) при розгоні зі схилу 12-15° довжиною 50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Оцінюється    положення    в польоті,       стійкість       при приземленні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Проходження тестової “змійки” (10 воріт) на схилі середньої крутості (до 20°) при ширині воріт 6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Оцінка різниці часу прямого спуску і по трасі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Проходження різних поєднань воріт на схилі середньої крутості (до 20°)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оцінка техніки за 5-бальною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5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Повороти з ковзанярського кроку на схилі середньої крутості (до 20°)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-//-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5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Слалом на коротких ритмічних трасах (15-20 воріт)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Час спуску по трасі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5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Слалом на повних трасах (40-50 воріт) на схилі змінної крутості (15-25°)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21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-//-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5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Повороти середнього радіуса на схилі змінної крутості довжиною 300-500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оцінка техніки за 5-бальною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5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Повороти з широкого кроку на схилі змінної крутості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21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7"/>
                <w:szCs w:val="7"/>
                <w:vertAlign w:val="baseline"/>
                <w:rtl w:val="0"/>
              </w:rPr>
              <w:t xml:space="preserve">5»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Слалом-гігант (на відрізках 300-500 м і повних трасах 1000-1200 м)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Час спуску по трасі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-4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Повороти великого радіуса на схилі змінної крутості довжиною 1000-1500 м із середнім за складністю рельєфом (або повторні спуски на відрізках 400-800 м)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 оцінка техніки за 5-бальною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hanging="5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Швидкісний безперервний спуск на повній трасі (1000-1500 м) або відрізках траси із середнім за складністю рельєфом (400-800 м) змінної крутості (15-25°)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Час спуску по трасі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right="648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Техніка фінішування (фініш Шранца)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 оцінка техніки за 5-бальною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right="648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Старт і стартовий розгін (10-15 м)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Оцінюється різниця часу на ділянці прискорення між пасивним та активним стартами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right="648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Участь у змаганнях з гірськолижного спорту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Виконання І розряду</w:t>
            </w:r>
          </w:p>
        </w:tc>
      </w:tr>
    </w:tbl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Таблиця 24</w:t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vertAlign w:val="baseline"/>
          <w:rtl w:val="0"/>
        </w:rPr>
        <w:t xml:space="preserve">Навчальні нормативи зі спеціальної технічної підготовленості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highlight w:val="green"/>
          <w:vertAlign w:val="baseline"/>
          <w:rtl w:val="0"/>
        </w:rPr>
        <w:t xml:space="preserve">груп спеціалізованої базової підготовки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sz w:val="21"/>
          <w:szCs w:val="21"/>
          <w:vertAlign w:val="baseline"/>
          <w:rtl w:val="0"/>
        </w:rPr>
        <w:t xml:space="preserve">груп спортивного удосконалення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vertAlign w:val="baseline"/>
          <w:rtl w:val="0"/>
        </w:rPr>
        <w:t xml:space="preserve"> 2-го року навчання</w:t>
      </w:r>
    </w:p>
    <w:tbl>
      <w:tblPr>
        <w:tblStyle w:val="Table13"/>
        <w:bidi w:val="0"/>
        <w:tblW w:w="9039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04"/>
        <w:gridCol w:w="2835"/>
        <w:tblGridChange w:id="0">
          <w:tblGrid>
            <w:gridCol w:w="6204"/>
            <w:gridCol w:w="2835"/>
          </w:tblGrid>
        </w:tblGridChange>
      </w:tblGrid>
      <w:t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>
            <w:pPr>
              <w:tabs>
                <w:tab w:val="left" w:pos="252"/>
              </w:tabs>
              <w:spacing w:after="0" w:before="24" w:line="240" w:lineRule="auto"/>
              <w:ind w:left="-108" w:right="-12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Тестові вправи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Оцінка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Проходження тестової “змійки” (10 воріт) на схилі середньої крутості (до 20º) при ширині воріт 6 м із зростаючою швидкістю стартового розгону (від перших воріт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u w:val="single"/>
                <w:vertAlign w:val="baseline"/>
                <w:rtl w:val="0"/>
              </w:rPr>
              <w:t xml:space="preserve">ступінчато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по 6 м).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Суб’єктивна оцінка техніки за 5-бальною шкалою та кількість ступенів збільшення швидкості розгону.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Проходження відрізка (400-600 м) траси слалому-гіганта ковзанярським кроком (крок-поворот) на схилі змінної крутості.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Оцінка техніки за 5-бальною шкалою.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Старт і стартовий розгін (10-15 м).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Оцінюється різниця часу на ділянці прискорення між пасивним та активним стартами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Виконання прямого спуску зі схилу крутістю 15-18º трьох розворотів на 360º направо і наліво (в одному спуску) і коридорі шириною 5 м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Суб’єктивна оцінка точності й вчасності закантовки та розкантовки, перенесення загального центра ваги, збереження прямолінійності спуску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Політ у групуванні з бугра (трампліна) на схилі крутістю 15-18º при розгоні 30-50 м (юнаки – не менше 15 м, дівчата – не менше 12 м)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Суб’єктивна оцінка положення в польоті, стійкості приземлення за 5-бальною шкалою.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Проходження горба, спаду, викоту, западини на швидкості: юнаки – не менше 60 км/год., дівчата – 50.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Оцінка техніки за 5-бальною шкалою.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Безперервний спуск 1000-1500 м з виконанням серії поворотів (віражів) великого радіуса на схилі змінної крутості (15-25º) або повторний спуск 400-600 м. Швидкість спуску: юнаки – 60 км/год., дівчата – 50.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-//-</w:t>
            </w:r>
          </w:p>
        </w:tc>
      </w:tr>
      <w:t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Участь у змаганнях з гірськолижного спорту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Виконання нормативу КМС</w:t>
            </w:r>
          </w:p>
        </w:tc>
      </w:tr>
    </w:tbl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Таблиця 25</w:t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Навчальні нормативи зі спеціальної технічної підготовленості 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highlight w:val="green"/>
          <w:vertAlign w:val="baseline"/>
          <w:rtl w:val="0"/>
        </w:rPr>
        <w:t xml:space="preserve">груп спеціалізованої базової підготовки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strike w:val="1"/>
          <w:sz w:val="21"/>
          <w:szCs w:val="21"/>
          <w:vertAlign w:val="baseline"/>
          <w:rtl w:val="0"/>
        </w:rPr>
        <w:t xml:space="preserve">груп спортивного удосконалення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 3-го року навчання</w:t>
      </w:r>
    </w:p>
    <w:tbl>
      <w:tblPr>
        <w:tblStyle w:val="Table14"/>
        <w:bidi w:val="0"/>
        <w:tblW w:w="8971.0" w:type="dxa"/>
        <w:jc w:val="left"/>
        <w:tblInd w:w="-4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136"/>
        <w:gridCol w:w="2835"/>
        <w:tblGridChange w:id="0">
          <w:tblGrid>
            <w:gridCol w:w="6136"/>
            <w:gridCol w:w="2835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1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Тестові вправи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96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Оцінка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120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67" w:firstLine="38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Проходження тестової “змійки” (10 воріт) на схилі середньої крутості (до 20°) при ширині воріт    6    м    із    зростаючою    швидкістю стартового    розгону    (від    перших    воріт ступінчато по 6 м)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29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оцінка техніки за 5-бальною шкалою та кількість ступенів збільшення швидкості розгону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7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58" w:firstLine="23.999999999999993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Проходження   відрізка   (400-600   м)   траси слалому-гіганта      ковзанярським      кроком (крок-поворот) на схилі змінної крутості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right="19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Оцінка техніки за 5-бальною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5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Старт і стартовий розгін (10-15 м)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5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Оцінюється різниця часу на ділянці прискорення між пасивним та активним стартами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14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43" w:firstLine="1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Виконання   з   прямого   спуску   зі   схилу крутістю   15-18°  трьох розворотів  на 360° направо   і   наліво   (в   одному   спуску)   в коридорі шириною 5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оцінка точності й вчасності закантовки та розкантовки, перенесення загального центра ваги, збереження прямолінійності спуску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98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34" w:hanging="5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Політ у групуванні з бугра (трампліна) на схилі крутістю 15-18° при розгоні 30-50 м (юнаки - не менше 15 м, дівчата - не менше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3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12 м)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right="5" w:hanging="14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оцінка положення в польоті, стійкості приземлення за 5-бальною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9" w:hanging="1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Проходження горба, спаду, викоту, западини на швидкості: юнаки - не менше  60 км/год., дівчата - 50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right="10" w:hanging="19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Суб’єктивна оцінка техніки за 5-бальною шкалою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98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" w:hanging="24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Проходження траси слалому-гіганта на схилі змінної    крутості    (12-25°)    або    повторне проходження відрізків траси довжиною 400-500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35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Час спуску по трасі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14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5" w:hanging="24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Безперервний     спуск     1000-1500     м     з виконанням     серії     поворотів     (віражів) великого    радіуса,    обробкою    нерівностей рельєфу середньої складності при середній швидкості спуску: юнаки - до  70 км/год., дівчата - до 60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right="931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Час спуску по трасі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bottom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Участь у змаганнях з гірськолижного спорту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right="106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1"/>
                <w:szCs w:val="21"/>
                <w:vertAlign w:val="baseline"/>
                <w:rtl w:val="0"/>
              </w:rPr>
              <w:t xml:space="preserve">Виконання нормативу КМС або МС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Таблиця 26</w:t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Приблизний план-схема тижневого (снігового) мікроциклу в утягуючому мезоциклі</w:t>
      </w:r>
    </w:p>
    <w:tbl>
      <w:tblPr>
        <w:tblStyle w:val="Table15"/>
        <w:bidi w:val="0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"/>
        <w:gridCol w:w="1828"/>
        <w:gridCol w:w="561"/>
        <w:gridCol w:w="806"/>
        <w:gridCol w:w="499"/>
        <w:gridCol w:w="664"/>
        <w:gridCol w:w="1379"/>
        <w:gridCol w:w="1371"/>
        <w:gridCol w:w="1429"/>
        <w:tblGridChange w:id="0">
          <w:tblGrid>
            <w:gridCol w:w="1034"/>
            <w:gridCol w:w="1828"/>
            <w:gridCol w:w="561"/>
            <w:gridCol w:w="806"/>
            <w:gridCol w:w="499"/>
            <w:gridCol w:w="664"/>
            <w:gridCol w:w="1379"/>
            <w:gridCol w:w="1371"/>
            <w:gridCol w:w="1429"/>
          </w:tblGrid>
        </w:tblGridChange>
      </w:tblGrid>
      <w:t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День тижня</w:t>
            </w:r>
          </w:p>
        </w:tc>
        <w:tc>
          <w:tcPr>
            <w:vMerge w:val="restart"/>
            <w:tcBorders>
              <w:top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Підготовча частина 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заняття</w:t>
            </w:r>
          </w:p>
        </w:tc>
        <w:tc>
          <w:tcPr>
            <w:gridSpan w:val="7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Основна частина заняття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Слалом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Слалом-гігант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Відрізки швидкісного спуску та супергіганта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ЗФП і СФП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Обсяг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Інтенсивність навантаження</w:t>
            </w:r>
          </w:p>
        </w:tc>
      </w:tr>
      <w:tr>
        <w:trPr>
          <w:trHeight w:val="74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Понеділок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Довільні спуски на схилі змінної крутості з виконанням поворотів великого і середнього радіусів, а також елементів “школи”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Силова витривалість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Середній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Мала</w:t>
            </w:r>
          </w:p>
        </w:tc>
      </w:tr>
      <w:tr>
        <w:trPr>
          <w:trHeight w:val="36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Вівторок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Те ж саме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500 х 4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Спритність, силова витривалість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Середній</w:t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Мала</w:t>
            </w:r>
          </w:p>
        </w:tc>
      </w:tr>
      <w:tr>
        <w:trPr>
          <w:trHeight w:val="66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Середа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Довільні спуски на схилі змінної крутості з поворотами великого, середнього і малого радіусів у поєднанні з елементами “школи”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Силова витривалість, спритність, вестибулярна стійкість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Середній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36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Четвер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Те ж саме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600 х 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Спритність, силова витривалість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Середній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36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П’ятниця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Спритність, силова витривалість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Середній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Субота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Спритність, силова витривалість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Паралельний слалом – для мотивації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Неділя</w:t>
            </w:r>
          </w:p>
        </w:tc>
        <w:tc>
          <w:tcPr>
            <w:gridSpan w:val="8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Активний відпочинок, відновлювальні заходи</w:t>
            </w:r>
          </w:p>
        </w:tc>
      </w:tr>
    </w:tbl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Таблиця 27</w:t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Приблизний план-схема тижневого (снігового) мікроциклу в контрольному мезоциклі</w:t>
      </w:r>
    </w:p>
    <w:tbl>
      <w:tblPr>
        <w:tblStyle w:val="Table16"/>
        <w:bidi w:val="0"/>
        <w:tblW w:w="9571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"/>
        <w:gridCol w:w="1838"/>
        <w:gridCol w:w="557"/>
        <w:gridCol w:w="793"/>
        <w:gridCol w:w="500"/>
        <w:gridCol w:w="667"/>
        <w:gridCol w:w="535"/>
        <w:gridCol w:w="845"/>
        <w:gridCol w:w="1372"/>
        <w:gridCol w:w="1430"/>
        <w:tblGridChange w:id="0">
          <w:tblGrid>
            <w:gridCol w:w="1034"/>
            <w:gridCol w:w="1838"/>
            <w:gridCol w:w="557"/>
            <w:gridCol w:w="793"/>
            <w:gridCol w:w="500"/>
            <w:gridCol w:w="667"/>
            <w:gridCol w:w="535"/>
            <w:gridCol w:w="845"/>
            <w:gridCol w:w="1372"/>
            <w:gridCol w:w="1430"/>
          </w:tblGrid>
        </w:tblGridChange>
      </w:tblGrid>
      <w:t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День тижня</w:t>
            </w:r>
          </w:p>
        </w:tc>
        <w:tc>
          <w:tcPr>
            <w:vMerge w:val="restart"/>
            <w:tcBorders>
              <w:top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Підготовча частина 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заняття</w:t>
            </w:r>
          </w:p>
        </w:tc>
        <w:tc>
          <w:tcPr>
            <w:gridSpan w:val="8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Основна частина заняття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Слалом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Слалом-гігант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Відрізки швидкісного спуску та супергіганта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ЗФП і СФП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Обсяг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Інтенсивність навантаження</w:t>
            </w:r>
          </w:p>
        </w:tc>
      </w:tr>
      <w:tr>
        <w:trPr>
          <w:trHeight w:val="74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Понеділок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Довільні спуски з виконанням серій поворотів великого, середнього і малого радіусів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Силова витривалість, вестибулярна стійкість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Середній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520" w:hRule="atLeast"/>
        </w:trPr>
        <w:tc>
          <w:tcPr>
            <w:vMerge w:val="restart"/>
            <w:tcBorders>
              <w:top w:color="000000" w:space="0" w:sz="0" w:val="nil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Вівторок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Те ж саме, виконання вправ “школи”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1000 х 5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Спритність, спеціальна витривалість, вестибулярна стійкість. 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Середній</w:t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160" w:hRule="atLeast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Середа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Те ж саме, виконання вправ “школи”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Спритність, спеціальна витривалість, вестибулярна стійкість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Великий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паралельний</w:t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Четвер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Спритність, спеціальна витривалість, вестибулярна стійкість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Середній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25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36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П’ятниця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1000 х 10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Спритність, силова витривалість</w:t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Середній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паралельний слалом – для мотвації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44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Субота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Спритність, силова витривалість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Середній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Велика</w:t>
            </w:r>
          </w:p>
        </w:tc>
      </w:tr>
      <w:tr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Неділя</w:t>
            </w:r>
          </w:p>
        </w:tc>
        <w:tc>
          <w:tcPr>
            <w:gridSpan w:val="9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Активний відпочинок, відновлювальні заходи</w:t>
            </w:r>
          </w:p>
        </w:tc>
      </w:tr>
    </w:tbl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Таблиця 28</w:t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Приблизний план-схема тижневого (снігового) мікроциклу в базовому мезоциклі</w:t>
      </w:r>
    </w:p>
    <w:tbl>
      <w:tblPr>
        <w:tblStyle w:val="Table17"/>
        <w:bidi w:val="0"/>
        <w:tblW w:w="9571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"/>
        <w:gridCol w:w="1838"/>
        <w:gridCol w:w="557"/>
        <w:gridCol w:w="793"/>
        <w:gridCol w:w="500"/>
        <w:gridCol w:w="667"/>
        <w:gridCol w:w="535"/>
        <w:gridCol w:w="845"/>
        <w:gridCol w:w="1372"/>
        <w:gridCol w:w="1430"/>
        <w:tblGridChange w:id="0">
          <w:tblGrid>
            <w:gridCol w:w="1034"/>
            <w:gridCol w:w="1838"/>
            <w:gridCol w:w="557"/>
            <w:gridCol w:w="793"/>
            <w:gridCol w:w="500"/>
            <w:gridCol w:w="667"/>
            <w:gridCol w:w="535"/>
            <w:gridCol w:w="845"/>
            <w:gridCol w:w="1372"/>
            <w:gridCol w:w="1430"/>
          </w:tblGrid>
        </w:tblGridChange>
      </w:tblGrid>
      <w:t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День тижня</w:t>
            </w:r>
          </w:p>
        </w:tc>
        <w:tc>
          <w:tcPr>
            <w:vMerge w:val="restart"/>
            <w:tcBorders>
              <w:top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Підготовча частина 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заняття</w:t>
            </w:r>
          </w:p>
        </w:tc>
        <w:tc>
          <w:tcPr>
            <w:gridSpan w:val="8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Основна частина заняття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Слалом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Слалом-гігант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Відрізки швидкісного спуску та супергіганта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ЗФП і СФП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Обсяг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Інтенсивність навантаження</w:t>
            </w:r>
          </w:p>
        </w:tc>
      </w:tr>
      <w:tr>
        <w:trPr>
          <w:trHeight w:val="74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Понеділок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Довільні спуски з виконанням поєднаних  поворотів великого, середнього і малого радіусів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600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Спеціальна витривалість, вестибулярна стійкість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Середній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52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Вівторок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Те ж саме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Спритність, спеціальна витривалість. 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Великий</w:t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Максимальна</w:t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Середа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2050 х 7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Спритність, силова витривалість 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Великий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змагання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Четвер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150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2050 х 4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(змагання)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Спритність, силова витривалість, вестибулярна стійкість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Малий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Максимальна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паралельний 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П’ятниця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Спритність, силова витривалість</w:t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Великий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паралельний слалом – для мотвації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25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44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Субота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Силова витривалість, вестибулярна стійкість. 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Середній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25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Велика</w:t>
            </w:r>
          </w:p>
        </w:tc>
      </w:tr>
      <w:tr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Неділя</w:t>
            </w:r>
          </w:p>
        </w:tc>
        <w:tc>
          <w:tcPr>
            <w:gridSpan w:val="9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Активний відпочинок, відновлювальні заходи</w:t>
            </w:r>
          </w:p>
        </w:tc>
      </w:tr>
    </w:tbl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Таблиця 29</w:t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Приблизний план-схема тижневого (снігового) мікроциклу в шліфувальному та проміжному мезоциклах</w:t>
      </w:r>
    </w:p>
    <w:tbl>
      <w:tblPr>
        <w:tblStyle w:val="Table18"/>
        <w:bidi w:val="0"/>
        <w:tblW w:w="9571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"/>
        <w:gridCol w:w="1837"/>
        <w:gridCol w:w="557"/>
        <w:gridCol w:w="793"/>
        <w:gridCol w:w="500"/>
        <w:gridCol w:w="667"/>
        <w:gridCol w:w="516"/>
        <w:gridCol w:w="865"/>
        <w:gridCol w:w="1372"/>
        <w:gridCol w:w="1430"/>
        <w:tblGridChange w:id="0">
          <w:tblGrid>
            <w:gridCol w:w="1034"/>
            <w:gridCol w:w="1837"/>
            <w:gridCol w:w="557"/>
            <w:gridCol w:w="793"/>
            <w:gridCol w:w="500"/>
            <w:gridCol w:w="667"/>
            <w:gridCol w:w="516"/>
            <w:gridCol w:w="865"/>
            <w:gridCol w:w="1372"/>
            <w:gridCol w:w="1430"/>
          </w:tblGrid>
        </w:tblGridChange>
      </w:tblGrid>
      <w:t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День тижня</w:t>
            </w:r>
          </w:p>
        </w:tc>
        <w:tc>
          <w:tcPr>
            <w:vMerge w:val="restart"/>
            <w:tcBorders>
              <w:top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Підготовча частина 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заняття</w:t>
            </w:r>
          </w:p>
        </w:tc>
        <w:tc>
          <w:tcPr>
            <w:gridSpan w:val="8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Основна частина заняття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Слалом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Слалом-гігант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Відрізки швидкісного спуску та супергіганта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ЗФП і СФП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Обсяг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Інтенсивність навантаження</w:t>
            </w:r>
          </w:p>
        </w:tc>
      </w:tr>
      <w:tr>
        <w:trPr>
          <w:trHeight w:val="74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Понеділок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Довільні спуски з виконанням серій поєднаних  поворотів великого, середнього і малого радіусів, елементів “школи”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Силова та спеціальна витривалість, вестибулярна стійкість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Середній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66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Вівторок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Те ж саме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Спритність, спеціальна витривалість. 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Великий</w:t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Середа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150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600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. 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Малий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Максимальна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паралельний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Четвер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1000 х 10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Спритність, спеціальна витривалість, вестибулярна стійкість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Великий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П’ятниця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1000 х 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Спеціальна витривалість, вестибулярна стійкість</w:t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Великий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44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Субота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Спритність, силова витривалість 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Середній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Нижче середньої</w:t>
            </w:r>
          </w:p>
        </w:tc>
      </w:tr>
      <w:tr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Неділя</w:t>
            </w:r>
          </w:p>
        </w:tc>
        <w:tc>
          <w:tcPr>
            <w:gridSpan w:val="9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Активний відпочинок, відновлювальні заходи</w:t>
            </w:r>
          </w:p>
        </w:tc>
      </w:tr>
    </w:tbl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" w:line="240" w:lineRule="auto"/>
        <w:ind w:right="-12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Таблиця 30</w:t>
      </w:r>
    </w:p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1"/>
          <w:szCs w:val="21"/>
          <w:vertAlign w:val="baseline"/>
          <w:rtl w:val="0"/>
        </w:rPr>
        <w:t xml:space="preserve">Приблизний план-схема змагального мезоциклу для груп спортивного удосконалення</w:t>
      </w:r>
    </w:p>
    <w:tbl>
      <w:tblPr>
        <w:tblStyle w:val="Table19"/>
        <w:bidi w:val="0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938"/>
        <w:gridCol w:w="1578"/>
        <w:gridCol w:w="545"/>
        <w:gridCol w:w="754"/>
        <w:gridCol w:w="465"/>
        <w:gridCol w:w="30"/>
        <w:gridCol w:w="528"/>
        <w:gridCol w:w="523"/>
        <w:gridCol w:w="25"/>
        <w:gridCol w:w="735"/>
        <w:gridCol w:w="1301"/>
        <w:gridCol w:w="1394"/>
        <w:tblGridChange w:id="0">
          <w:tblGrid>
            <w:gridCol w:w="755"/>
            <w:gridCol w:w="938"/>
            <w:gridCol w:w="1578"/>
            <w:gridCol w:w="545"/>
            <w:gridCol w:w="754"/>
            <w:gridCol w:w="465"/>
            <w:gridCol w:w="30"/>
            <w:gridCol w:w="528"/>
            <w:gridCol w:w="523"/>
            <w:gridCol w:w="25"/>
            <w:gridCol w:w="735"/>
            <w:gridCol w:w="1301"/>
            <w:gridCol w:w="1394"/>
          </w:tblGrid>
        </w:tblGridChange>
      </w:tblGrid>
      <w:t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Мікро-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цикл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День тижня</w:t>
            </w:r>
          </w:p>
        </w:tc>
        <w:tc>
          <w:tcPr>
            <w:vMerge w:val="restart"/>
            <w:tcBorders>
              <w:top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Підготовча частина 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заняття</w:t>
            </w:r>
          </w:p>
        </w:tc>
        <w:tc>
          <w:tcPr>
            <w:gridSpan w:val="10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Основна частина заняття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Слалом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Слалом-гігант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Супергігант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Відрізки траси швидкісного спуску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Обсяг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Інтенсивність навантаження</w:t>
            </w:r>
          </w:p>
        </w:tc>
      </w:tr>
      <w:tr>
        <w:trPr>
          <w:trHeight w:val="74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Утягу-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ючий</w:t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Поне-ділок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Довільні спуски з виконанням серій поєднаних  поворотів 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gridSpan w:val="2"/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Середній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</w:t>
            </w:r>
          </w:p>
        </w:tc>
        <w:tc>
          <w:tcPr>
            <w:gridSpan w:val="2"/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Вівто-рок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Те ж саме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1000 х 5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Великий</w:t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Велика</w:t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Середа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1000</w:t>
            </w:r>
          </w:p>
        </w:tc>
        <w:tc>
          <w:tcPr>
            <w:gridSpan w:val="2"/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1000 х 10 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Середній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25</w:t>
            </w:r>
          </w:p>
        </w:tc>
        <w:tc>
          <w:tcPr>
            <w:gridSpan w:val="2"/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Четвер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150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Великий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паралельний</w:t>
            </w:r>
          </w:p>
        </w:tc>
        <w:tc>
          <w:tcPr>
            <w:gridSpan w:val="2"/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П’ятниця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gridSpan w:val="2"/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1000 х 5</w:t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Великий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25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Велика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Субота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gridSpan w:val="2"/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Середній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</w:t>
            </w:r>
          </w:p>
        </w:tc>
        <w:tc>
          <w:tcPr>
            <w:gridSpan w:val="2"/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Вище середньої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паралельний</w:t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Неділя</w:t>
            </w:r>
          </w:p>
        </w:tc>
        <w:tc>
          <w:tcPr>
            <w:gridSpan w:val="11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Активний відпочинок, відновлювальні заходи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0"/>
        <w:bidi w:val="0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0"/>
        <w:gridCol w:w="938"/>
        <w:gridCol w:w="1777"/>
        <w:gridCol w:w="554"/>
        <w:gridCol w:w="777"/>
        <w:gridCol w:w="516"/>
        <w:gridCol w:w="607"/>
        <w:gridCol w:w="539"/>
        <w:gridCol w:w="630"/>
        <w:gridCol w:w="1049"/>
        <w:gridCol w:w="1454"/>
        <w:tblGridChange w:id="0">
          <w:tblGrid>
            <w:gridCol w:w="730"/>
            <w:gridCol w:w="938"/>
            <w:gridCol w:w="1777"/>
            <w:gridCol w:w="554"/>
            <w:gridCol w:w="777"/>
            <w:gridCol w:w="516"/>
            <w:gridCol w:w="607"/>
            <w:gridCol w:w="539"/>
            <w:gridCol w:w="630"/>
            <w:gridCol w:w="1049"/>
            <w:gridCol w:w="1454"/>
          </w:tblGrid>
        </w:tblGridChange>
      </w:tblGrid>
      <w:tr>
        <w:trPr>
          <w:trHeight w:val="74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Удар-ний</w:t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Поне-ділок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Довільні спуски з виконанням серій поєднаних  поворотів 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2050 х 7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Великий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Вівто-рок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Те ж саме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2050 х 10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Максимальний</w:t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Велика</w:t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Середа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550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Максимальний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Четвер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Середній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Максимальна</w:t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паралельний</w:t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П’ятниця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900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1000 х 5</w:t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Максимальний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Субота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Середній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Неділя</w:t>
            </w:r>
          </w:p>
        </w:tc>
        <w:tc>
          <w:tcPr>
            <w:gridSpan w:val="9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Активний відпочинок, відновлювальні заходи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1"/>
        <w:bidi w:val="0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4"/>
        <w:gridCol w:w="938"/>
        <w:gridCol w:w="1813"/>
        <w:gridCol w:w="513"/>
        <w:gridCol w:w="664"/>
        <w:gridCol w:w="485"/>
        <w:gridCol w:w="39"/>
        <w:gridCol w:w="584"/>
        <w:gridCol w:w="521"/>
        <w:gridCol w:w="21"/>
        <w:gridCol w:w="653"/>
        <w:gridCol w:w="1082"/>
        <w:gridCol w:w="1454"/>
        <w:tblGridChange w:id="0">
          <w:tblGrid>
            <w:gridCol w:w="804"/>
            <w:gridCol w:w="938"/>
            <w:gridCol w:w="1813"/>
            <w:gridCol w:w="513"/>
            <w:gridCol w:w="664"/>
            <w:gridCol w:w="485"/>
            <w:gridCol w:w="39"/>
            <w:gridCol w:w="584"/>
            <w:gridCol w:w="521"/>
            <w:gridCol w:w="21"/>
            <w:gridCol w:w="653"/>
            <w:gridCol w:w="1082"/>
            <w:gridCol w:w="1454"/>
          </w:tblGrid>
        </w:tblGridChange>
      </w:tblGrid>
      <w:tr>
        <w:trPr>
          <w:trHeight w:val="74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Настро-юваль- ний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Поне-ділок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Довільні спуски з виконанням серій поєднаних  поворотів різного радіуса 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2050 х 5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Середній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25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Велика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Вівто-рок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Те ж саме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2050 х 7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Великий</w:t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Велика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Середа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550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1000</w:t>
            </w:r>
          </w:p>
        </w:tc>
        <w:tc>
          <w:tcPr>
            <w:gridSpan w:val="2"/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Середній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25</w:t>
            </w:r>
          </w:p>
        </w:tc>
        <w:tc>
          <w:tcPr>
            <w:gridSpan w:val="2"/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Велика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Четвер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-// 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Великий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П’ятниця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-// -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900</w:t>
            </w:r>
          </w:p>
        </w:tc>
        <w:tc>
          <w:tcPr>
            <w:gridSpan w:val="2"/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600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Максимальний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50</w:t>
            </w:r>
          </w:p>
        </w:tc>
        <w:tc>
          <w:tcPr>
            <w:gridSpan w:val="2"/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Велика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Субота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-// 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150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Малий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Максимальнa</w:t>
            </w:r>
          </w:p>
        </w:tc>
      </w:tr>
      <w:t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Неділя</w:t>
            </w:r>
          </w:p>
        </w:tc>
        <w:tc>
          <w:tcPr>
            <w:gridSpan w:val="11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Активний відпочинок, відновлювальні заходи</w:t>
            </w:r>
          </w:p>
        </w:tc>
      </w:tr>
    </w:tbl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22"/>
        <w:bidi w:val="0"/>
        <w:tblW w:w="109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"/>
        <w:gridCol w:w="900"/>
        <w:gridCol w:w="2180"/>
        <w:gridCol w:w="520"/>
        <w:gridCol w:w="1080"/>
        <w:gridCol w:w="540"/>
        <w:gridCol w:w="540"/>
        <w:gridCol w:w="540"/>
        <w:gridCol w:w="1080"/>
        <w:gridCol w:w="1260"/>
        <w:gridCol w:w="1440"/>
        <w:tblGridChange w:id="0">
          <w:tblGrid>
            <w:gridCol w:w="828"/>
            <w:gridCol w:w="900"/>
            <w:gridCol w:w="2180"/>
            <w:gridCol w:w="520"/>
            <w:gridCol w:w="1080"/>
            <w:gridCol w:w="540"/>
            <w:gridCol w:w="540"/>
            <w:gridCol w:w="540"/>
            <w:gridCol w:w="1080"/>
            <w:gridCol w:w="1260"/>
            <w:gridCol w:w="1440"/>
          </w:tblGrid>
        </w:tblGridChange>
      </w:tblGrid>
      <w:tr>
        <w:trPr>
          <w:trHeight w:val="74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Зма-галь-ний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Поне-ділок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Довільна розминка 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2050 х 2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(змагання)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Малий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Максимальна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Вівто-рок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Те ж саме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2050 х 2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(змагання)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Малий</w:t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Максимальна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Середа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-//-</w:t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1000</w:t>
            </w:r>
          </w:p>
        </w:tc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Малий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25</w:t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Максимальна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(змагання)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Четвер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900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Малий</w:t>
            </w:r>
          </w:p>
        </w:tc>
      </w:tr>
      <w:tr>
        <w:trPr>
          <w:trHeight w:val="8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Максимальна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(змагання)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П’ятни-ця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Малий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40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Максимальна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Субота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550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Малий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Максимальнa</w:t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(змагання)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Неділя</w:t>
            </w:r>
          </w:p>
        </w:tc>
        <w:tc>
          <w:tcPr>
            <w:gridSpan w:val="9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Активний відпочинок, відновлювальні заходи</w:t>
            </w:r>
          </w:p>
        </w:tc>
      </w:tr>
    </w:tbl>
    <w:p w:rsidR="00000000" w:rsidDel="00000000" w:rsidP="00000000" w:rsidRDefault="00000000" w:rsidRPr="00000000">
      <w:pPr>
        <w:spacing w:after="0" w:before="24" w:line="240" w:lineRule="auto"/>
        <w:ind w:right="-122" w:firstLine="540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23"/>
        <w:bidi w:val="0"/>
        <w:tblW w:w="9571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"/>
        <w:gridCol w:w="842"/>
        <w:gridCol w:w="1717"/>
        <w:gridCol w:w="528"/>
        <w:gridCol w:w="28"/>
        <w:gridCol w:w="771"/>
        <w:gridCol w:w="1326"/>
        <w:gridCol w:w="1332"/>
        <w:gridCol w:w="1155"/>
        <w:gridCol w:w="1047"/>
        <w:tblGridChange w:id="0">
          <w:tblGrid>
            <w:gridCol w:w="825"/>
            <w:gridCol w:w="842"/>
            <w:gridCol w:w="1717"/>
            <w:gridCol w:w="528"/>
            <w:gridCol w:w="28"/>
            <w:gridCol w:w="771"/>
            <w:gridCol w:w="1326"/>
            <w:gridCol w:w="1332"/>
            <w:gridCol w:w="1155"/>
            <w:gridCol w:w="1047"/>
          </w:tblGrid>
        </w:tblGridChange>
      </w:tblGrid>
      <w:tr>
        <w:trPr>
          <w:trHeight w:val="740" w:hRule="atLeast"/>
        </w:trPr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Від-новлю-вальний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Поне-ділок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Довільне катання на схилі змінної крутості з виконанням поєднаних поворотів різного радіуса, елементів “школи”, фрістайлу (могулу і балету). Участь у рухливих іграх та розвагах на лижах з використанням елементів техніки гірськолижного спорту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Спуски зі схилу змінної крутості з імітацією проходження поєднаних воріт слалому-гіганта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2050 х 2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(змагання)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Малий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Вівто-рок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Те ж саме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1000 х 10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(без траси, імітуючи проходження поєднаних поворотів)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Малий</w:t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Мала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Середа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-//-</w:t>
            </w:r>
          </w:p>
        </w:tc>
        <w:tc>
          <w:tcPr>
            <w:gridSpan w:val="2"/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Спуски зі схилу змінної крутості з імітацією проходження поєднаних воріт слалому-гіганта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Малий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Середня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Паралельний слалом</w:t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Четвер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Малий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Мала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П’ятни-ця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gridSpan w:val="2"/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150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Малий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(паралельний слалом)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Велика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Субота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// -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Спуски зі схилу змінної крутості з імітацією проходження поєднаних воріт слалому-гіганта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- 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Малий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Мала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lef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Неділя</w:t>
            </w:r>
          </w:p>
        </w:tc>
        <w:tc>
          <w:tcPr>
            <w:gridSpan w:val="8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24" w:line="240" w:lineRule="auto"/>
              <w:ind w:right="-12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  <w:rtl w:val="0"/>
              </w:rPr>
              <w:t xml:space="preserve">Активний відпочинок, відновлювальні заходи</w:t>
            </w:r>
          </w:p>
        </w:tc>
      </w:tr>
    </w:tbl>
    <w:p w:rsidR="00000000" w:rsidDel="00000000" w:rsidP="00000000" w:rsidRDefault="00000000" w:rsidRPr="00000000">
      <w:pPr>
        <w:tabs>
          <w:tab w:val="left" w:pos="1335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14" w:line="240" w:lineRule="auto"/>
        <w:ind w:left="110" w:right="86" w:firstLine="485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vertAlign w:val="baseline"/>
          <w:rtl w:val="0"/>
        </w:rPr>
        <w:t xml:space="preserve">Таблиця 31</w:t>
      </w:r>
    </w:p>
    <w:p w:rsidR="00000000" w:rsidDel="00000000" w:rsidP="00000000" w:rsidRDefault="00000000" w:rsidRPr="00000000">
      <w:pPr>
        <w:spacing w:after="0" w:before="14" w:line="240" w:lineRule="auto"/>
        <w:ind w:left="110" w:right="86" w:firstLine="48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14" w:line="240" w:lineRule="auto"/>
        <w:ind w:left="110" w:right="86" w:firstLine="485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vertAlign w:val="baseline"/>
          <w:rtl w:val="0"/>
        </w:rPr>
        <w:t xml:space="preserve">Навчальні нормативи для гірськолижників ІV етапу підготовки – груп  підготовки до вищих досягнень </w:t>
      </w:r>
      <w:r w:rsidDel="00000000" w:rsidR="00000000" w:rsidRPr="00000000">
        <w:rPr>
          <w:rFonts w:ascii="Times New Roman" w:cs="Times New Roman" w:eastAsia="Times New Roman" w:hAnsi="Times New Roman"/>
          <w:b w:val="0"/>
          <w:strike w:val="1"/>
          <w:color w:val="000000"/>
          <w:sz w:val="21"/>
          <w:szCs w:val="21"/>
          <w:vertAlign w:val="baseline"/>
          <w:rtl w:val="0"/>
        </w:rPr>
        <w:t xml:space="preserve">вищої спортивної майстерності</w:t>
      </w:r>
      <w:r w:rsidDel="00000000" w:rsidR="00000000" w:rsidRPr="00000000">
        <w:rPr>
          <w:rtl w:val="0"/>
        </w:rPr>
      </w:r>
    </w:p>
    <w:tbl>
      <w:tblPr>
        <w:tblStyle w:val="Table24"/>
        <w:bidi w:val="0"/>
        <w:tblW w:w="6300.0" w:type="dxa"/>
        <w:jc w:val="left"/>
        <w:tblInd w:w="-120.0" w:type="dxa"/>
        <w:tblLayout w:type="fixed"/>
        <w:tblLook w:val="0000"/>
      </w:tblPr>
      <w:tblGrid>
        <w:gridCol w:w="4140"/>
        <w:gridCol w:w="1080"/>
        <w:gridCol w:w="1080"/>
        <w:tblGridChange w:id="0">
          <w:tblGrid>
            <w:gridCol w:w="4140"/>
            <w:gridCol w:w="1080"/>
            <w:gridCol w:w="1080"/>
          </w:tblGrid>
        </w:tblGridChange>
      </w:tblGrid>
      <w:tr>
        <w:trPr>
          <w:trHeight w:val="7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Тестові нормативи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Юнаки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Дівчата</w:t>
            </w:r>
          </w:p>
        </w:tc>
      </w:tr>
      <w:tr>
        <w:trPr>
          <w:trHeight w:val="18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1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Швидкість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Біг 30 м з високого старту, 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4,0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4,4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Біг 100 м, 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12,9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13,9</w:t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1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Спритність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Човниковий біг 10 м х10, 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26,0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green"/>
                <w:vertAlign w:val="baseline"/>
                <w:rtl w:val="0"/>
              </w:rPr>
              <w:t xml:space="preserve">27,0</w:t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1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Силова витривалість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Присідання на одній (правій та лівій) нозі без урахування часу, разів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60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Підтягування з вису на високій поперечці, разів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Кут у висі на високій поперечці, 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40</w:t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1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Швидкісно-силові якості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Стрибок у довжину з місця, см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265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230</w:t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1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Витривалість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Біг 400 м, хв.с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1,01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1,10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Біг 1500 м, хв.с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5,50</w:t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Спеціальна витривалість (стрибкова)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Стрибки через гімнастичну лаву, разів: 60 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115</w:t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1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Гнучкість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Сумарна (нахилом з основної стійки), см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18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Гімнастичний міст, шпагати (поздовжній та поперечний) – тримати, 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>
      <w:pPr>
        <w:tabs>
          <w:tab w:val="left" w:pos="1335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